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0B6796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0B679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0B679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0B679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pickle.dump()</w:t>
      </w:r>
      <w:r>
        <w:rPr>
          <w:sz w:val="32"/>
          <w:szCs w:val="32"/>
          <w:lang w:val="ru-RU"/>
        </w:rPr>
        <w:t xml:space="preserve"> сериализуйте словарь в файл с расширением .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r>
        <w:rPr>
          <w:b/>
          <w:sz w:val="32"/>
          <w:szCs w:val="32"/>
          <w:lang w:val="ru-RU"/>
        </w:rPr>
        <w:t>pickle.load()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shelve</w:t>
      </w:r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r>
        <w:rPr>
          <w:b/>
          <w:sz w:val="32"/>
          <w:szCs w:val="32"/>
          <w:lang w:val="ru-RU"/>
        </w:rPr>
        <w:t>mydata.db</w:t>
      </w:r>
      <w:r>
        <w:rPr>
          <w:sz w:val="32"/>
          <w:szCs w:val="32"/>
          <w:lang w:val="ru-RU"/>
        </w:rPr>
        <w:t xml:space="preserve"> с помощью функции </w:t>
      </w:r>
      <w:r>
        <w:rPr>
          <w:b/>
          <w:sz w:val="32"/>
          <w:szCs w:val="32"/>
          <w:lang w:val="ru-RU"/>
        </w:rPr>
        <w:t>shelve.open()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mydata.db</w:t>
      </w:r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0B679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r>
        <w:rPr>
          <w:b/>
          <w:sz w:val="32"/>
          <w:szCs w:val="32"/>
          <w:lang w:val="ru-RU"/>
        </w:rPr>
        <w:t xml:space="preserve">student </w:t>
      </w:r>
      <w:r>
        <w:rPr>
          <w:sz w:val="32"/>
          <w:szCs w:val="32"/>
          <w:lang w:val="ru-RU"/>
        </w:rPr>
        <w:t>в базе данных с несколькими столбцами|: "id", "name", "date of birth", "faculty", "course", "group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0B679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r>
        <w:rPr>
          <w:b/>
          <w:sz w:val="32"/>
          <w:szCs w:val="32"/>
          <w:lang w:val="ru-RU"/>
        </w:rPr>
        <w:t xml:space="preserve">Shape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r>
        <w:rPr>
          <w:b/>
          <w:sz w:val="32"/>
          <w:szCs w:val="32"/>
          <w:lang w:val="ru-RU"/>
        </w:rPr>
        <w:t xml:space="preserve">Circle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Rectangle</w:t>
      </w:r>
      <w:r>
        <w:rPr>
          <w:sz w:val="32"/>
          <w:szCs w:val="32"/>
          <w:lang w:val="ru-RU"/>
        </w:rPr>
        <w:t xml:space="preserve">, которые наследуются от </w:t>
      </w:r>
      <w:r>
        <w:rPr>
          <w:b/>
          <w:sz w:val="32"/>
          <w:szCs w:val="32"/>
          <w:lang w:val="ru-RU"/>
        </w:rPr>
        <w:t>Shape</w:t>
      </w:r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r>
        <w:rPr>
          <w:b/>
          <w:sz w:val="32"/>
          <w:szCs w:val="32"/>
          <w:lang w:val="ru-RU"/>
        </w:rPr>
        <w:t xml:space="preserve">Circle и Rectangle </w:t>
      </w:r>
      <w:r>
        <w:rPr>
          <w:sz w:val="32"/>
          <w:szCs w:val="32"/>
          <w:lang w:val="ru-RU"/>
        </w:rPr>
        <w:t xml:space="preserve">и вызовите их методы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BA" w14:textId="77777777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</w:p>
    <w:p w14:paraId="3546569B" w14:textId="77777777" w:rsidR="00546306" w:rsidRDefault="00546306" w:rsidP="00546306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(полиморфизм).</w:t>
      </w:r>
    </w:p>
    <w:p w14:paraId="66753B11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Animal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().</w:t>
      </w:r>
    </w:p>
    <w:p w14:paraId="3A67F54F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классы </w:t>
      </w:r>
      <w:r>
        <w:rPr>
          <w:b/>
          <w:sz w:val="32"/>
          <w:szCs w:val="32"/>
          <w:lang w:val="ru-RU"/>
        </w:rPr>
        <w:t>Dog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Cat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Cow</w:t>
      </w:r>
      <w:r>
        <w:rPr>
          <w:sz w:val="32"/>
          <w:szCs w:val="32"/>
          <w:lang w:val="ru-RU"/>
        </w:rPr>
        <w:t xml:space="preserve">, которые наследуются от </w:t>
      </w:r>
      <w:r>
        <w:rPr>
          <w:b/>
          <w:sz w:val="32"/>
          <w:szCs w:val="32"/>
          <w:lang w:val="ru-RU"/>
        </w:rPr>
        <w:t>Animal</w:t>
      </w:r>
      <w:r>
        <w:rPr>
          <w:sz w:val="32"/>
          <w:szCs w:val="32"/>
          <w:lang w:val="ru-RU"/>
        </w:rPr>
        <w:t>.</w:t>
      </w:r>
    </w:p>
    <w:p w14:paraId="413AB463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переопределите метод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(), чтобы он возвращал соответствующий звук животного.</w:t>
      </w:r>
    </w:p>
    <w:p w14:paraId="042707E5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список объектов разных типов (например, </w:t>
      </w:r>
      <w:r>
        <w:rPr>
          <w:b/>
          <w:sz w:val="32"/>
          <w:szCs w:val="32"/>
          <w:lang w:val="ru-RU"/>
        </w:rPr>
        <w:t>Dog,</w:t>
      </w:r>
      <w:r>
        <w:rPr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  <w:lang w:val="ru-RU"/>
        </w:rPr>
        <w:t xml:space="preserve">Cat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Cow</w:t>
      </w:r>
      <w:r>
        <w:rPr>
          <w:sz w:val="32"/>
          <w:szCs w:val="32"/>
          <w:lang w:val="ru-RU"/>
        </w:rPr>
        <w:t xml:space="preserve">) и вызовите для каждого объекта метод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().</w:t>
      </w:r>
    </w:p>
    <w:p w14:paraId="15471D45" w14:textId="77777777" w:rsidR="00546306" w:rsidRDefault="00546306" w:rsidP="00F12A25">
      <w:pPr>
        <w:spacing w:after="0" w:line="276" w:lineRule="auto"/>
        <w:rPr>
          <w:sz w:val="32"/>
          <w:szCs w:val="32"/>
          <w:lang w:val="ru-RU"/>
        </w:rPr>
      </w:pPr>
    </w:p>
    <w:p w14:paraId="243C6AF8" w14:textId="0EB688B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4536C9" w14:textId="1B647C7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7908229E" wp14:editId="4825007B">
            <wp:extent cx="3801005" cy="6697010"/>
            <wp:effectExtent l="0" t="0" r="9525" b="8890"/>
            <wp:docPr id="7134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034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7B2" w14:textId="55AAF2B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lastRenderedPageBreak/>
        <w:drawing>
          <wp:inline distT="0" distB="0" distL="0" distR="0" wp14:anchorId="1A2E7747" wp14:editId="03A2B0FE">
            <wp:extent cx="2543530" cy="1762371"/>
            <wp:effectExtent l="0" t="0" r="9525" b="9525"/>
            <wp:docPr id="95645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349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B2E" w14:textId="0AC6CD7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64236CD" w14:textId="217D7851" w:rsidR="00546306" w:rsidRP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657D8082" wp14:editId="1AB7E733">
            <wp:extent cx="1219370" cy="847843"/>
            <wp:effectExtent l="0" t="0" r="0" b="9525"/>
            <wp:docPr id="143738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8530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78BE5D98" w14:textId="77777777" w:rsidR="00202B57" w:rsidRDefault="00202B57" w:rsidP="00202B57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(инкапсуляция).</w:t>
      </w:r>
    </w:p>
    <w:p w14:paraId="3A1982E6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Person </w:t>
      </w:r>
      <w:r>
        <w:rPr>
          <w:sz w:val="32"/>
          <w:szCs w:val="32"/>
          <w:lang w:val="ru-RU"/>
        </w:rPr>
        <w:t xml:space="preserve">с закрытыми атрибутами </w:t>
      </w:r>
      <w:r>
        <w:rPr>
          <w:b/>
          <w:sz w:val="32"/>
          <w:szCs w:val="32"/>
          <w:lang w:val="ru-RU"/>
        </w:rPr>
        <w:t xml:space="preserve">name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age</w:t>
      </w:r>
      <w:r>
        <w:rPr>
          <w:sz w:val="32"/>
          <w:szCs w:val="32"/>
          <w:lang w:val="ru-RU"/>
        </w:rPr>
        <w:t>.</w:t>
      </w:r>
    </w:p>
    <w:p w14:paraId="7FBF785C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методы </w:t>
      </w:r>
      <w:r>
        <w:rPr>
          <w:b/>
          <w:sz w:val="32"/>
          <w:szCs w:val="32"/>
          <w:lang w:val="ru-RU"/>
        </w:rPr>
        <w:t>get_name(), set_name(), get_age() и set_age()</w:t>
      </w:r>
      <w:r>
        <w:rPr>
          <w:sz w:val="32"/>
          <w:szCs w:val="32"/>
          <w:lang w:val="ru-RU"/>
        </w:rPr>
        <w:t>, чтобы получить и установить значения атрибутов.</w:t>
      </w:r>
    </w:p>
    <w:p w14:paraId="5A9A6A94" w14:textId="1EBF94E9" w:rsidR="001C257C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r>
        <w:rPr>
          <w:b/>
          <w:sz w:val="32"/>
          <w:szCs w:val="32"/>
          <w:lang w:val="ru-RU"/>
        </w:rPr>
        <w:t xml:space="preserve">Person </w:t>
      </w:r>
      <w:r>
        <w:rPr>
          <w:sz w:val="32"/>
          <w:szCs w:val="32"/>
          <w:lang w:val="ru-RU"/>
        </w:rPr>
        <w:t>и используйте методы для получения и установки значений атрибутов.</w:t>
      </w:r>
    </w:p>
    <w:p w14:paraId="478135E3" w14:textId="10E788C8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FDB6506" w14:textId="2B830C4B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lastRenderedPageBreak/>
        <w:drawing>
          <wp:inline distT="0" distB="0" distL="0" distR="0" wp14:anchorId="5D7B6393" wp14:editId="61A7DF6F">
            <wp:extent cx="4239217" cy="4887007"/>
            <wp:effectExtent l="0" t="0" r="9525" b="8890"/>
            <wp:docPr id="1049586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668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D10E" w14:textId="765F5482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4239FE01" wp14:editId="45D25317">
            <wp:extent cx="5420481" cy="2286319"/>
            <wp:effectExtent l="0" t="0" r="8890" b="0"/>
            <wp:docPr id="123492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94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4E5" w14:textId="481F6225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50D26FB" w14:textId="313215CE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697B55C7" wp14:editId="3B969A3F">
            <wp:extent cx="1000265" cy="285790"/>
            <wp:effectExtent l="0" t="0" r="9525" b="0"/>
            <wp:docPr id="88176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276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970" w14:textId="77777777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</w:p>
    <w:p w14:paraId="6EA3000A" w14:textId="77777777" w:rsidR="00656EC4" w:rsidRDefault="00656EC4" w:rsidP="00656EC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(наследования).</w:t>
      </w:r>
    </w:p>
    <w:p w14:paraId="7E45785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класс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с атрибутами </w:t>
      </w:r>
      <w:r>
        <w:rPr>
          <w:b/>
          <w:sz w:val="32"/>
          <w:szCs w:val="32"/>
          <w:lang w:val="ru-RU"/>
        </w:rPr>
        <w:t xml:space="preserve">area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address </w:t>
      </w:r>
      <w:r>
        <w:rPr>
          <w:sz w:val="32"/>
          <w:szCs w:val="32"/>
          <w:lang w:val="ru-RU"/>
        </w:rPr>
        <w:t xml:space="preserve">и методом </w:t>
      </w:r>
      <w:r>
        <w:rPr>
          <w:b/>
          <w:sz w:val="32"/>
          <w:szCs w:val="32"/>
          <w:lang w:val="ru-RU"/>
        </w:rPr>
        <w:t>to_sell(),</w:t>
      </w:r>
      <w:r>
        <w:rPr>
          <w:sz w:val="32"/>
          <w:szCs w:val="32"/>
          <w:lang w:val="ru-RU"/>
        </w:rPr>
        <w:t xml:space="preserve"> который выводит сообщение о продаже данной недвижимости с указанием площади и адреса .</w:t>
      </w:r>
    </w:p>
    <w:p w14:paraId="4A26936C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 xml:space="preserve">Apartment </w:t>
      </w:r>
      <w:r>
        <w:rPr>
          <w:sz w:val="32"/>
          <w:szCs w:val="32"/>
          <w:lang w:val="ru-RU"/>
        </w:rPr>
        <w:t xml:space="preserve">, который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r>
        <w:rPr>
          <w:b/>
          <w:sz w:val="32"/>
          <w:szCs w:val="32"/>
          <w:lang w:val="ru-RU"/>
        </w:rPr>
        <w:t>rooms</w:t>
      </w:r>
      <w:r>
        <w:rPr>
          <w:sz w:val="32"/>
          <w:szCs w:val="32"/>
          <w:lang w:val="ru-RU"/>
        </w:rPr>
        <w:t>.</w:t>
      </w:r>
    </w:p>
    <w:p w14:paraId="44F26CC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>House</w:t>
      </w:r>
      <w:r>
        <w:rPr>
          <w:sz w:val="32"/>
          <w:szCs w:val="32"/>
          <w:lang w:val="ru-RU"/>
        </w:rPr>
        <w:t xml:space="preserve">, который также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r>
        <w:rPr>
          <w:b/>
          <w:sz w:val="32"/>
          <w:szCs w:val="32"/>
          <w:lang w:val="ru-RU"/>
        </w:rPr>
        <w:t>floors</w:t>
      </w:r>
      <w:r>
        <w:rPr>
          <w:sz w:val="32"/>
          <w:szCs w:val="32"/>
          <w:lang w:val="ru-RU"/>
        </w:rPr>
        <w:t>.</w:t>
      </w:r>
    </w:p>
    <w:p w14:paraId="17AB06A3" w14:textId="6FCA8EB1" w:rsidR="00656EC4" w:rsidRDefault="00656EC4" w:rsidP="005659D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r>
        <w:rPr>
          <w:b/>
          <w:sz w:val="32"/>
          <w:szCs w:val="32"/>
          <w:lang w:val="ru-RU"/>
        </w:rPr>
        <w:t xml:space="preserve">Apartment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House </w:t>
      </w:r>
      <w:r>
        <w:rPr>
          <w:sz w:val="32"/>
          <w:szCs w:val="32"/>
          <w:lang w:val="ru-RU"/>
        </w:rPr>
        <w:t>и вызовите их методы.</w:t>
      </w:r>
    </w:p>
    <w:p w14:paraId="0CD6A775" w14:textId="65DCAABD" w:rsidR="00656EC4" w:rsidRDefault="00656EC4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1E528" w14:textId="008D2F6E" w:rsid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36141D6" wp14:editId="7D852A74">
            <wp:extent cx="5759450" cy="3430270"/>
            <wp:effectExtent l="0" t="0" r="0" b="0"/>
            <wp:docPr id="192589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328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3B7B" w14:textId="6A20B15B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lastRenderedPageBreak/>
        <w:drawing>
          <wp:inline distT="0" distB="0" distL="0" distR="0" wp14:anchorId="0340E7B9" wp14:editId="6AB5FAA0">
            <wp:extent cx="5759450" cy="5067300"/>
            <wp:effectExtent l="0" t="0" r="0" b="0"/>
            <wp:docPr id="192848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8081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8B6F" w14:textId="1897AD3A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CAB88B9" w14:textId="27B7750C" w:rsidR="005659DB" w:rsidRP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41222A1" wp14:editId="06C74918">
            <wp:extent cx="5220429" cy="619211"/>
            <wp:effectExtent l="0" t="0" r="0" b="9525"/>
            <wp:docPr id="573996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632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073EE8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3DFEECF5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0B6796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A4ED31" w14:textId="77777777" w:rsidR="000B6796" w:rsidRDefault="000B6796" w:rsidP="00CB38E7">
      <w:pPr>
        <w:spacing w:after="0" w:line="240" w:lineRule="auto"/>
      </w:pPr>
      <w:r>
        <w:separator/>
      </w:r>
    </w:p>
  </w:endnote>
  <w:endnote w:type="continuationSeparator" w:id="0">
    <w:p w14:paraId="4788C3A1" w14:textId="77777777" w:rsidR="000B6796" w:rsidRDefault="000B6796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FA1565" w14:textId="77777777" w:rsidR="000B6796" w:rsidRDefault="000B6796" w:rsidP="00CB38E7">
      <w:pPr>
        <w:spacing w:after="0" w:line="240" w:lineRule="auto"/>
      </w:pPr>
      <w:r>
        <w:separator/>
      </w:r>
    </w:p>
  </w:footnote>
  <w:footnote w:type="continuationSeparator" w:id="0">
    <w:p w14:paraId="12AC51CF" w14:textId="77777777" w:rsidR="000B6796" w:rsidRDefault="000B6796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090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091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A1202"/>
    <w:rsid w:val="000B3870"/>
    <w:rsid w:val="000B6796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02B5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67F8"/>
    <w:rsid w:val="00473F1F"/>
    <w:rsid w:val="004855FF"/>
    <w:rsid w:val="004B4B24"/>
    <w:rsid w:val="004E2079"/>
    <w:rsid w:val="004E407A"/>
    <w:rsid w:val="00503732"/>
    <w:rsid w:val="00546306"/>
    <w:rsid w:val="005632E8"/>
    <w:rsid w:val="005659DB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56EC4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3719E"/>
    <w:rsid w:val="00D86166"/>
    <w:rsid w:val="00DB550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fontTable" Target="fontTable.xml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55" Type="http://schemas.openxmlformats.org/officeDocument/2006/relationships/image" Target="media/image248.png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1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95</Pages>
  <Words>3900</Words>
  <Characters>22236</Characters>
  <Application>Microsoft Office Word</Application>
  <DocSecurity>0</DocSecurity>
  <Lines>185</Lines>
  <Paragraphs>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77</cp:revision>
  <dcterms:created xsi:type="dcterms:W3CDTF">2024-02-13T10:20:00Z</dcterms:created>
  <dcterms:modified xsi:type="dcterms:W3CDTF">2024-02-16T15:27:00Z</dcterms:modified>
</cp:coreProperties>
</file>